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E97846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D34745">
        <w:rPr>
          <w:rFonts w:ascii="Times New Roman" w:eastAsia="Calibri" w:hAnsi="Times New Roman" w:cs="Times New Roman"/>
          <w:b/>
          <w:sz w:val="27"/>
          <w:szCs w:val="27"/>
          <w:u w:val="single"/>
        </w:rPr>
        <w:t>6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E97846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Проект</w:t>
      </w:r>
      <w:r w:rsidR="00D34745" w:rsidRPr="00D34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4745" w:rsidRPr="00D3474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D34745" w:rsidRPr="00D3474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Бугровское</w:t>
      </w:r>
      <w:proofErr w:type="spellEnd"/>
      <w:r w:rsidR="00D34745" w:rsidRPr="00D3474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сельское поселение» Всеволожского муниципального района Ленинградской области</w:t>
      </w:r>
      <w:r w:rsidRPr="00E9784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D5485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04C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05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E97846">
        <w:rPr>
          <w:rFonts w:ascii="Times New Roman" w:eastAsia="Calibri" w:hAnsi="Times New Roman" w:cs="Times New Roman"/>
          <w:sz w:val="26"/>
          <w:szCs w:val="26"/>
        </w:rPr>
        <w:t>03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E97846">
        <w:rPr>
          <w:rFonts w:ascii="Times New Roman" w:eastAsia="Calibri" w:hAnsi="Times New Roman" w:cs="Times New Roman"/>
          <w:sz w:val="26"/>
          <w:szCs w:val="26"/>
        </w:rPr>
        <w:t>5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E97846">
        <w:rPr>
          <w:rFonts w:ascii="Times New Roman" w:eastAsia="Calibri" w:hAnsi="Times New Roman" w:cs="Times New Roman"/>
          <w:sz w:val="26"/>
          <w:szCs w:val="26"/>
        </w:rPr>
        <w:t>1</w:t>
      </w:r>
      <w:r w:rsidR="00D34745">
        <w:rPr>
          <w:rFonts w:ascii="Times New Roman" w:eastAsia="Calibri" w:hAnsi="Times New Roman" w:cs="Times New Roman"/>
          <w:sz w:val="26"/>
          <w:szCs w:val="26"/>
        </w:rPr>
        <w:t>6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E1F29" w:rsidRDefault="009E1F29" w:rsidP="009E1F29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Предложения и замечания по Проекту от граждан, постоянно проживающих на территории, в пределах которой проводятся публичные </w:t>
      </w:r>
      <w:r w:rsidR="002A6BF0" w:rsidRPr="001A29B8">
        <w:rPr>
          <w:rFonts w:ascii="Times New Roman" w:hAnsi="Times New Roman" w:cs="Times New Roman"/>
          <w:sz w:val="26"/>
          <w:szCs w:val="26"/>
          <w:lang w:eastAsia="ru-RU"/>
        </w:rPr>
        <w:t>слушания</w:t>
      </w:r>
      <w:r w:rsidR="002A6BF0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2A6BF0" w:rsidRDefault="002A6BF0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E29A5">
        <w:rPr>
          <w:rFonts w:ascii="Times New Roman" w:hAnsi="Times New Roman" w:cs="Times New Roman"/>
          <w:sz w:val="26"/>
          <w:szCs w:val="26"/>
          <w:lang w:eastAsia="ru-RU"/>
        </w:rPr>
        <w:t xml:space="preserve">в количестве </w:t>
      </w:r>
      <w:r w:rsidR="000222AD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5E29A5">
        <w:rPr>
          <w:rFonts w:ascii="Times New Roman" w:hAnsi="Times New Roman" w:cs="Times New Roman"/>
          <w:sz w:val="26"/>
          <w:szCs w:val="26"/>
          <w:lang w:eastAsia="ru-RU"/>
        </w:rPr>
        <w:t>шт:</w:t>
      </w:r>
    </w:p>
    <w:tbl>
      <w:tblPr>
        <w:tblStyle w:val="3"/>
        <w:tblW w:w="10201" w:type="dxa"/>
        <w:tblLook w:val="04A0" w:firstRow="1" w:lastRow="0" w:firstColumn="1" w:lastColumn="0" w:noHBand="0" w:noVBand="1"/>
      </w:tblPr>
      <w:tblGrid>
        <w:gridCol w:w="562"/>
        <w:gridCol w:w="5619"/>
        <w:gridCol w:w="4020"/>
      </w:tblGrid>
      <w:tr w:rsidR="002A6BF0" w:rsidRPr="00D847FD" w:rsidTr="002A6BF0">
        <w:tc>
          <w:tcPr>
            <w:tcW w:w="562" w:type="dxa"/>
          </w:tcPr>
          <w:p w:rsidR="002A6BF0" w:rsidRPr="00D847FD" w:rsidRDefault="002A6BF0" w:rsidP="004F3625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19" w:type="dxa"/>
          </w:tcPr>
          <w:p w:rsidR="002A6BF0" w:rsidRPr="00D847FD" w:rsidRDefault="002A6BF0" w:rsidP="004F3625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Замечание/Предложение</w:t>
            </w:r>
          </w:p>
        </w:tc>
        <w:tc>
          <w:tcPr>
            <w:tcW w:w="4020" w:type="dxa"/>
          </w:tcPr>
          <w:p w:rsidR="002A6BF0" w:rsidRPr="00D847FD" w:rsidRDefault="002A6BF0" w:rsidP="004F3625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 Комиссии</w:t>
            </w:r>
          </w:p>
        </w:tc>
      </w:tr>
      <w:tr w:rsidR="002A6BF0" w:rsidRPr="00D847FD" w:rsidTr="002A6BF0">
        <w:tc>
          <w:tcPr>
            <w:tcW w:w="562" w:type="dxa"/>
          </w:tcPr>
          <w:p w:rsidR="002A6BF0" w:rsidRPr="00BC032B" w:rsidRDefault="002A6BF0" w:rsidP="004F3625">
            <w:pPr>
              <w:ind w:left="0" w:firstLine="0"/>
              <w:rPr>
                <w:rFonts w:ascii="Times New Roman" w:eastAsia="Calibri" w:hAnsi="Times New Roman" w:cs="Times New Roman"/>
              </w:rPr>
            </w:pPr>
            <w:r w:rsidRPr="00BC032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19" w:type="dxa"/>
          </w:tcPr>
          <w:p w:rsidR="002A6BF0" w:rsidRPr="00D847FD" w:rsidRDefault="002A6BF0" w:rsidP="004F3625">
            <w:pPr>
              <w:ind w:left="0" w:firstLine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47:07:0713002:3377 отнести к территориальной зоне Ж-1</w:t>
            </w:r>
          </w:p>
        </w:tc>
        <w:tc>
          <w:tcPr>
            <w:tcW w:w="4020" w:type="dxa"/>
            <w:vMerge w:val="restart"/>
          </w:tcPr>
          <w:p w:rsidR="002A6BF0" w:rsidRDefault="002A6BF0" w:rsidP="004F3625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 не учитывать данные замечания.</w:t>
            </w:r>
          </w:p>
          <w:p w:rsidR="002A6BF0" w:rsidRPr="00525E3A" w:rsidRDefault="002A6BF0" w:rsidP="004F3625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935721">
              <w:rPr>
                <w:rFonts w:ascii="Times New Roman" w:eastAsia="Calibri" w:hAnsi="Times New Roman" w:cs="Times New Roman"/>
                <w:sz w:val="24"/>
                <w:szCs w:val="24"/>
              </w:rPr>
              <w:t>ерриториальные зоны могут быть установлены после устранения пересечений границ объектов, сведения о которых внесены в ЕГРН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2A6BF0" w:rsidRPr="00D847FD" w:rsidTr="002A6BF0">
        <w:tc>
          <w:tcPr>
            <w:tcW w:w="562" w:type="dxa"/>
          </w:tcPr>
          <w:p w:rsidR="002A6BF0" w:rsidRPr="00BC032B" w:rsidRDefault="002A6BF0" w:rsidP="004F3625">
            <w:pPr>
              <w:ind w:left="0" w:firstLine="0"/>
              <w:rPr>
                <w:rFonts w:ascii="Times New Roman" w:eastAsia="Calibri" w:hAnsi="Times New Roman" w:cs="Times New Roman"/>
              </w:rPr>
            </w:pPr>
            <w:r w:rsidRPr="00BC032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19" w:type="dxa"/>
          </w:tcPr>
          <w:p w:rsidR="002A6BF0" w:rsidRDefault="002A6BF0" w:rsidP="004F3625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 с кадастровыми номерами 47:07:0713002:3375 и 47:07:0713002:3410 отнести к территориальной зоне Ж-1</w:t>
            </w:r>
          </w:p>
        </w:tc>
        <w:tc>
          <w:tcPr>
            <w:tcW w:w="4020" w:type="dxa"/>
            <w:vMerge/>
          </w:tcPr>
          <w:p w:rsidR="002A6BF0" w:rsidRPr="00D847FD" w:rsidRDefault="002A6BF0" w:rsidP="004F3625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2A6BF0" w:rsidRPr="00D847FD" w:rsidTr="002A6BF0">
        <w:tc>
          <w:tcPr>
            <w:tcW w:w="562" w:type="dxa"/>
          </w:tcPr>
          <w:p w:rsidR="002A6BF0" w:rsidRPr="00D847FD" w:rsidRDefault="002A6BF0" w:rsidP="00B6136B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9" w:type="dxa"/>
          </w:tcPr>
          <w:p w:rsidR="002A6BF0" w:rsidRDefault="000222AD" w:rsidP="002A6BF0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2A6BF0" w:rsidRPr="002A6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Территориальные зоны Ж-1 и СХ-1, применительно к которым не вносились изменения в генплане утвержденные в 2021 году - оставить без изменений (в редакции ПЗЗ 2019 года), а именно: сохранить перечень основных и условно-разрешенных видов использования, а также предельные параметры.</w:t>
            </w:r>
            <w:r w:rsidR="00406896" w:rsidRPr="002A6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6896" w:rsidRPr="002A6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Предлагаем зону Ж-1.1, Ж-1.2 и прочие распространить на незастроенные земельные участки, включенные в границы д. </w:t>
            </w:r>
            <w:proofErr w:type="spellStart"/>
            <w:r w:rsidR="00406896" w:rsidRPr="002A6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Мистолово</w:t>
            </w:r>
            <w:proofErr w:type="spellEnd"/>
            <w:r w:rsidR="00406896" w:rsidRPr="002A6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2021 году.</w:t>
            </w:r>
          </w:p>
          <w:p w:rsidR="00406896" w:rsidRDefault="00406896" w:rsidP="002A6BF0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6896" w:rsidRDefault="00406896" w:rsidP="002A6BF0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6896" w:rsidRDefault="00406896" w:rsidP="002A6BF0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6896" w:rsidRDefault="00406896" w:rsidP="002A6BF0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6896" w:rsidRDefault="00406896" w:rsidP="002A6BF0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6896" w:rsidRDefault="00406896" w:rsidP="002A6BF0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6896" w:rsidRDefault="00406896" w:rsidP="002A6BF0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6896" w:rsidRDefault="00406896" w:rsidP="002A6BF0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 w:rsidRPr="002A6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6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Добавить в предельные параметры зоны Ж-1.1, Ж-1.2, СХ-1.1 – «Минимальное расстояние от индивидуального жилого дома до красной линии улиц 5 метров» и «Расстояние от хозяйственных построек и автостоянок закрытого типа до красных линий улиц и проездов (границы земельного участка) – 5 метров», предельная </w:t>
            </w:r>
            <w:proofErr w:type="gramStart"/>
            <w:r w:rsidRPr="002A6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этажность  -</w:t>
            </w:r>
            <w:proofErr w:type="gramEnd"/>
            <w:r w:rsidRPr="002A6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этажа для всех построек, увеличить максимальный процент застройки до 40%</w:t>
            </w:r>
          </w:p>
          <w:p w:rsidR="00722A0E" w:rsidRPr="002A6BF0" w:rsidRDefault="00722A0E" w:rsidP="002A6BF0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0E" w:rsidRDefault="00722A0E" w:rsidP="00722A0E">
            <w:pPr>
              <w:ind w:left="1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A0E" w:rsidRDefault="00722A0E" w:rsidP="00722A0E">
            <w:pPr>
              <w:ind w:left="1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A0E" w:rsidRDefault="00722A0E" w:rsidP="00722A0E">
            <w:pPr>
              <w:ind w:left="1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A0E" w:rsidRDefault="00722A0E" w:rsidP="00722A0E">
            <w:pPr>
              <w:ind w:left="1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A0E" w:rsidRDefault="00722A0E" w:rsidP="00722A0E">
            <w:pPr>
              <w:ind w:left="1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A0E" w:rsidRDefault="00722A0E" w:rsidP="00722A0E">
            <w:pPr>
              <w:ind w:left="1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A0E" w:rsidRDefault="00722A0E" w:rsidP="00722A0E">
            <w:pPr>
              <w:ind w:left="1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A0E" w:rsidRDefault="00722A0E" w:rsidP="00722A0E">
            <w:pPr>
              <w:ind w:left="1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C1B91" w:rsidRDefault="00AC1B91" w:rsidP="00722A0E">
            <w:pPr>
              <w:ind w:left="1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C1B91" w:rsidRDefault="00AC1B91" w:rsidP="00722A0E">
            <w:pPr>
              <w:ind w:left="1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A0E" w:rsidRDefault="00722A0E" w:rsidP="00722A0E">
            <w:pPr>
              <w:ind w:left="1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Pr="00722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Добавить следующие параметры в Ж-1.1 и Ж-1.2:</w:t>
            </w:r>
          </w:p>
          <w:p w:rsidR="00722A0E" w:rsidRDefault="00722A0E" w:rsidP="00722A0E">
            <w:pPr>
              <w:ind w:left="1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512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52"/>
              <w:gridCol w:w="617"/>
              <w:gridCol w:w="559"/>
            </w:tblGrid>
            <w:tr w:rsidR="00722A0E" w:rsidRPr="006D478D" w:rsidTr="0053614E">
              <w:tc>
                <w:tcPr>
                  <w:tcW w:w="3638" w:type="dxa"/>
                  <w:shd w:val="clear" w:color="auto" w:fill="auto"/>
                </w:tcPr>
                <w:p w:rsidR="00722A0E" w:rsidRDefault="00722A0E" w:rsidP="00722A0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E64">
                    <w:rPr>
                      <w:rFonts w:ascii="Times New Roman" w:hAnsi="Times New Roman"/>
                      <w:sz w:val="20"/>
                      <w:szCs w:val="20"/>
                    </w:rPr>
                    <w:t xml:space="preserve">Минимальное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расстояние от окон жилых </w:t>
                  </w:r>
                </w:p>
                <w:p w:rsidR="00722A0E" w:rsidRDefault="00722A0E" w:rsidP="00722A0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комнат </w:t>
                  </w:r>
                  <w:r w:rsidRPr="00D67E64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индивидуального жилого дома до </w:t>
                  </w:r>
                </w:p>
                <w:p w:rsidR="00722A0E" w:rsidRDefault="00722A0E" w:rsidP="00722A0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E64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стен жилого дома и хозяйственных </w:t>
                  </w:r>
                </w:p>
                <w:p w:rsidR="00722A0E" w:rsidRDefault="00722A0E" w:rsidP="00722A0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E64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построек (сарая, </w:t>
                  </w:r>
                </w:p>
                <w:p w:rsidR="00722A0E" w:rsidRDefault="00722A0E" w:rsidP="00722A0E">
                  <w:pPr>
                    <w:ind w:left="17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E64">
                    <w:rPr>
                      <w:rFonts w:ascii="Times New Roman" w:hAnsi="Times New Roman"/>
                      <w:sz w:val="20"/>
                      <w:szCs w:val="20"/>
                    </w:rPr>
                    <w:t xml:space="preserve">автостоянки, бани), расположенных на </w:t>
                  </w:r>
                </w:p>
                <w:p w:rsidR="00722A0E" w:rsidRPr="00D67E64" w:rsidRDefault="00722A0E" w:rsidP="00722A0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E64">
                    <w:rPr>
                      <w:rFonts w:ascii="Times New Roman" w:hAnsi="Times New Roman"/>
                      <w:sz w:val="20"/>
                      <w:szCs w:val="20"/>
                    </w:rPr>
                    <w:t>соседних земельных участках</w:t>
                  </w:r>
                </w:p>
              </w:tc>
              <w:tc>
                <w:tcPr>
                  <w:tcW w:w="537" w:type="dxa"/>
                  <w:shd w:val="clear" w:color="auto" w:fill="auto"/>
                </w:tcPr>
                <w:p w:rsidR="00722A0E" w:rsidRPr="00D67E64" w:rsidRDefault="00722A0E" w:rsidP="00722A0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E64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953" w:type="dxa"/>
                  <w:shd w:val="clear" w:color="auto" w:fill="auto"/>
                </w:tcPr>
                <w:p w:rsidR="00722A0E" w:rsidRPr="00D67E64" w:rsidRDefault="00722A0E" w:rsidP="00722A0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E64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722A0E" w:rsidRPr="006D478D" w:rsidTr="0053614E">
              <w:tc>
                <w:tcPr>
                  <w:tcW w:w="3638" w:type="dxa"/>
                  <w:shd w:val="clear" w:color="auto" w:fill="auto"/>
                </w:tcPr>
                <w:p w:rsidR="00722A0E" w:rsidRPr="00D67E64" w:rsidRDefault="00722A0E" w:rsidP="00722A0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E64">
                    <w:rPr>
                      <w:rFonts w:ascii="Times New Roman" w:hAnsi="Times New Roman"/>
                      <w:sz w:val="20"/>
                      <w:szCs w:val="20"/>
                    </w:rPr>
                    <w:t xml:space="preserve">Минимальное расстояние от септиков до </w:t>
                  </w:r>
                </w:p>
                <w:p w:rsidR="00722A0E" w:rsidRPr="00D67E64" w:rsidRDefault="00722A0E" w:rsidP="00722A0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E64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соседнего жилого дома при отсутствии </w:t>
                  </w:r>
                </w:p>
                <w:p w:rsidR="00722A0E" w:rsidRPr="00D67E64" w:rsidRDefault="00722A0E" w:rsidP="00722A0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E64">
                    <w:rPr>
                      <w:rFonts w:ascii="Times New Roman" w:hAnsi="Times New Roman"/>
                      <w:sz w:val="20"/>
                      <w:szCs w:val="20"/>
                    </w:rPr>
                    <w:t>централизованной канализации</w:t>
                  </w:r>
                </w:p>
              </w:tc>
              <w:tc>
                <w:tcPr>
                  <w:tcW w:w="537" w:type="dxa"/>
                  <w:shd w:val="clear" w:color="auto" w:fill="auto"/>
                </w:tcPr>
                <w:p w:rsidR="00722A0E" w:rsidRPr="00D67E64" w:rsidRDefault="00722A0E" w:rsidP="00722A0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E64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953" w:type="dxa"/>
                  <w:shd w:val="clear" w:color="auto" w:fill="auto"/>
                </w:tcPr>
                <w:p w:rsidR="00722A0E" w:rsidRPr="00D67E64" w:rsidRDefault="00722A0E" w:rsidP="00722A0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E64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722A0E" w:rsidRPr="006D478D" w:rsidTr="0053614E">
              <w:tc>
                <w:tcPr>
                  <w:tcW w:w="3638" w:type="dxa"/>
                </w:tcPr>
                <w:p w:rsidR="00722A0E" w:rsidRPr="00D67E64" w:rsidRDefault="00722A0E" w:rsidP="00722A0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E64">
                    <w:rPr>
                      <w:rFonts w:ascii="Times New Roman" w:hAnsi="Times New Roman"/>
                      <w:sz w:val="20"/>
                      <w:szCs w:val="20"/>
                    </w:rPr>
                    <w:t xml:space="preserve">Минимальное расстояние от септиков до </w:t>
                  </w:r>
                </w:p>
                <w:p w:rsidR="00722A0E" w:rsidRPr="00D67E64" w:rsidRDefault="00722A0E" w:rsidP="00722A0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E64">
                    <w:rPr>
                      <w:rFonts w:ascii="Times New Roman" w:hAnsi="Times New Roman"/>
                      <w:sz w:val="20"/>
                      <w:szCs w:val="20"/>
                    </w:rPr>
                    <w:t xml:space="preserve">источника водоснабжения (колодца) при </w:t>
                  </w:r>
                </w:p>
                <w:p w:rsidR="00722A0E" w:rsidRPr="00D67E64" w:rsidRDefault="00722A0E" w:rsidP="00722A0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E64">
                    <w:rPr>
                      <w:rFonts w:ascii="Times New Roman" w:hAnsi="Times New Roman"/>
                      <w:sz w:val="20"/>
                      <w:szCs w:val="20"/>
                    </w:rPr>
                    <w:t>отсутствии централизованной канализации</w:t>
                  </w:r>
                </w:p>
              </w:tc>
              <w:tc>
                <w:tcPr>
                  <w:tcW w:w="537" w:type="dxa"/>
                </w:tcPr>
                <w:p w:rsidR="00722A0E" w:rsidRPr="00D67E64" w:rsidRDefault="00722A0E" w:rsidP="00722A0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E64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953" w:type="dxa"/>
                </w:tcPr>
                <w:p w:rsidR="00722A0E" w:rsidRPr="00D67E64" w:rsidRDefault="00722A0E" w:rsidP="00722A0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E64"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722A0E" w:rsidRPr="006D478D" w:rsidTr="0053614E"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A0E" w:rsidRPr="00D67E64" w:rsidRDefault="00722A0E" w:rsidP="00722A0E">
                  <w:pPr>
                    <w:pStyle w:val="Iniiaiieoaeno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D67E64">
                    <w:rPr>
                      <w:rFonts w:ascii="Times New Roman" w:hAnsi="Times New Roman"/>
                    </w:rPr>
                    <w:t>Минимальные расстояния от границы соседнего участка до</w:t>
                  </w:r>
                </w:p>
                <w:p w:rsidR="00722A0E" w:rsidRPr="00D67E64" w:rsidRDefault="00722A0E" w:rsidP="00722A0E">
                  <w:pPr>
                    <w:pStyle w:val="Iniiaiieoaeno"/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448"/>
                    <w:rPr>
                      <w:rFonts w:ascii="Times New Roman" w:hAnsi="Times New Roman"/>
                    </w:rPr>
                  </w:pPr>
                  <w:r w:rsidRPr="00D67E64">
                    <w:rPr>
                      <w:rFonts w:ascii="Times New Roman" w:hAnsi="Times New Roman"/>
                    </w:rPr>
                    <w:t>стволов высокорослых деревьев</w:t>
                  </w:r>
                </w:p>
                <w:p w:rsidR="00722A0E" w:rsidRPr="00D67E64" w:rsidRDefault="00722A0E" w:rsidP="00722A0E">
                  <w:pPr>
                    <w:pStyle w:val="Iniiaiieoaeno"/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448"/>
                    <w:rPr>
                      <w:rFonts w:ascii="Times New Roman" w:hAnsi="Times New Roman"/>
                    </w:rPr>
                  </w:pPr>
                  <w:r w:rsidRPr="00D67E64">
                    <w:rPr>
                      <w:rFonts w:ascii="Times New Roman" w:hAnsi="Times New Roman"/>
                    </w:rPr>
                    <w:t>стволов среднерослых деревьев</w:t>
                  </w:r>
                </w:p>
                <w:p w:rsidR="00722A0E" w:rsidRPr="00D67E64" w:rsidRDefault="00722A0E" w:rsidP="00722A0E">
                  <w:pPr>
                    <w:pStyle w:val="Iniiaiieoaeno"/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448"/>
                    <w:rPr>
                      <w:rFonts w:ascii="Times New Roman" w:hAnsi="Times New Roman"/>
                    </w:rPr>
                  </w:pPr>
                  <w:r w:rsidRPr="00D67E64">
                    <w:rPr>
                      <w:rFonts w:ascii="Times New Roman" w:hAnsi="Times New Roman"/>
                    </w:rPr>
                    <w:lastRenderedPageBreak/>
                    <w:t>кустарника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A0E" w:rsidRPr="00D67E64" w:rsidRDefault="00722A0E" w:rsidP="00722A0E">
                  <w:pPr>
                    <w:pStyle w:val="Iniiaiieoaeno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722A0E" w:rsidRDefault="00722A0E" w:rsidP="00722A0E">
                  <w:pPr>
                    <w:pStyle w:val="Iniiaiieoaeno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722A0E" w:rsidRPr="00D67E64" w:rsidRDefault="00722A0E" w:rsidP="00722A0E">
                  <w:pPr>
                    <w:pStyle w:val="Iniiaiieoaeno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D67E64">
                    <w:rPr>
                      <w:rFonts w:ascii="Times New Roman" w:hAnsi="Times New Roman"/>
                    </w:rPr>
                    <w:t>м</w:t>
                  </w:r>
                </w:p>
                <w:p w:rsidR="00722A0E" w:rsidRPr="00D67E64" w:rsidRDefault="00722A0E" w:rsidP="00722A0E">
                  <w:pPr>
                    <w:pStyle w:val="Iniiaiieoaeno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D67E64">
                    <w:rPr>
                      <w:rFonts w:ascii="Times New Roman" w:hAnsi="Times New Roman"/>
                    </w:rPr>
                    <w:t>м</w:t>
                  </w:r>
                </w:p>
                <w:p w:rsidR="00722A0E" w:rsidRPr="00D67E64" w:rsidRDefault="00722A0E" w:rsidP="00722A0E">
                  <w:pPr>
                    <w:pStyle w:val="Iniiaiieoaeno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D67E64">
                    <w:rPr>
                      <w:rFonts w:ascii="Times New Roman" w:hAnsi="Times New Roman"/>
                    </w:rPr>
                    <w:lastRenderedPageBreak/>
                    <w:t>м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A0E" w:rsidRPr="00D67E64" w:rsidRDefault="00722A0E" w:rsidP="00722A0E">
                  <w:pPr>
                    <w:pStyle w:val="Iniiaiieoaeno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722A0E" w:rsidRDefault="00722A0E" w:rsidP="00722A0E">
                  <w:pPr>
                    <w:pStyle w:val="Iniiaiieoaeno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722A0E" w:rsidRPr="00D67E64" w:rsidRDefault="00722A0E" w:rsidP="00722A0E">
                  <w:pPr>
                    <w:pStyle w:val="Iniiaiieoaeno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D67E64">
                    <w:rPr>
                      <w:rFonts w:ascii="Times New Roman" w:hAnsi="Times New Roman"/>
                    </w:rPr>
                    <w:t>4</w:t>
                  </w:r>
                </w:p>
                <w:p w:rsidR="00722A0E" w:rsidRPr="00D67E64" w:rsidRDefault="00722A0E" w:rsidP="00722A0E">
                  <w:pPr>
                    <w:pStyle w:val="Iniiaiieoaeno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D67E64">
                    <w:rPr>
                      <w:rFonts w:ascii="Times New Roman" w:hAnsi="Times New Roman"/>
                    </w:rPr>
                    <w:t>2</w:t>
                  </w:r>
                </w:p>
                <w:p w:rsidR="00722A0E" w:rsidRPr="00D67E64" w:rsidRDefault="00722A0E" w:rsidP="00722A0E">
                  <w:pPr>
                    <w:pStyle w:val="Iniiaiieoaeno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D67E64">
                    <w:rPr>
                      <w:rFonts w:ascii="Times New Roman" w:hAnsi="Times New Roman"/>
                    </w:rPr>
                    <w:lastRenderedPageBreak/>
                    <w:t>1</w:t>
                  </w:r>
                </w:p>
              </w:tc>
            </w:tr>
            <w:tr w:rsidR="00722A0E" w:rsidRPr="006D478D" w:rsidTr="0053614E"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A0E" w:rsidRPr="00D67E64" w:rsidRDefault="00722A0E" w:rsidP="00722A0E">
                  <w:pPr>
                    <w:pStyle w:val="Iniiaiieoaeno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D67E64">
                    <w:rPr>
                      <w:rFonts w:ascii="Times New Roman" w:hAnsi="Times New Roman"/>
                    </w:rPr>
                    <w:lastRenderedPageBreak/>
                    <w:t>Предельная этажность (максимальное количество надземных этажей включая мансардный этаж) индивидуального жилого дома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A0E" w:rsidRPr="00D67E64" w:rsidRDefault="00722A0E" w:rsidP="00722A0E">
                  <w:pPr>
                    <w:pStyle w:val="Iniiaiieoaeno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D67E64">
                    <w:rPr>
                      <w:rFonts w:ascii="Times New Roman" w:hAnsi="Times New Roman"/>
                    </w:rPr>
                    <w:t>этаж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A0E" w:rsidRPr="00D67E64" w:rsidRDefault="00722A0E" w:rsidP="00722A0E">
                  <w:pPr>
                    <w:pStyle w:val="Iniiaiieoaeno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D67E64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722A0E" w:rsidRPr="006D478D" w:rsidTr="0053614E"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A0E" w:rsidRPr="00D67E64" w:rsidRDefault="00722A0E" w:rsidP="00722A0E">
                  <w:pPr>
                    <w:pStyle w:val="Iniiaiieoaeno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D67E64">
                    <w:rPr>
                      <w:rFonts w:ascii="Times New Roman" w:hAnsi="Times New Roman"/>
                    </w:rPr>
                    <w:t xml:space="preserve">Предельная (максимальная) высота зданий, строений, сооружений 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A0E" w:rsidRPr="00D67E64" w:rsidRDefault="00722A0E" w:rsidP="00722A0E">
                  <w:pPr>
                    <w:pStyle w:val="Iniiaiieoaeno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D67E64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A0E" w:rsidRPr="00D67E64" w:rsidRDefault="00722A0E" w:rsidP="00722A0E">
                  <w:pPr>
                    <w:pStyle w:val="Iniiaiieoaeno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D67E64">
                    <w:rPr>
                      <w:rFonts w:ascii="Times New Roman" w:hAnsi="Times New Roman"/>
                    </w:rPr>
                    <w:t>15</w:t>
                  </w:r>
                </w:p>
              </w:tc>
            </w:tr>
          </w:tbl>
          <w:p w:rsidR="002A6BF0" w:rsidRDefault="002A6BF0" w:rsidP="00B6136B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0E" w:rsidRPr="00D847FD" w:rsidRDefault="00722A0E" w:rsidP="00722A0E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2A6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A6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зонах малоэтажной и блокированной застройки оставить этажность 4 этажа и высотность 20 метров.</w:t>
            </w:r>
          </w:p>
        </w:tc>
        <w:tc>
          <w:tcPr>
            <w:tcW w:w="4020" w:type="dxa"/>
          </w:tcPr>
          <w:p w:rsidR="00406896" w:rsidRDefault="00406896" w:rsidP="0040689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Рекомендуем учесть данное замечание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A6BF0" w:rsidRDefault="00406896" w:rsidP="0040689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отношении существующей индивидуальной жилой застройки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Мистолово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границах установленной в Генеральном плане в редакции 2019 года в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Мистолово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выделить отдельную территориальную зону</w:t>
            </w:r>
            <w:r w:rsidRPr="00406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индивидуальной жилой застройки, привести градостроительные регламенты в соответствие к ранее действующей редакции правил землепользования и застройки с действующим описанием и параметрами Генерального плана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6896" w:rsidRDefault="00406896" w:rsidP="0040689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6896" w:rsidRDefault="00406896" w:rsidP="0040689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частично </w:t>
            </w:r>
            <w:r w:rsidRPr="00406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учесть данное замечание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06896" w:rsidRDefault="00406896" w:rsidP="0040689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Предельные параметры в отношении объектов капитального строительства (</w:t>
            </w:r>
            <w:r w:rsidR="00722A0E" w:rsidRPr="002A6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«Минимальное расстояние от индивидуального жилого дома до красной линии улиц 5 метров» и «Расстояние от хозяйственных построек и автостоянок закрытого типа до красных линий улиц и проездов (границы земельного участка) – 5 метров»,</w:t>
            </w:r>
            <w:r w:rsidR="00722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2A0E" w:rsidRPr="002A6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предельная </w:t>
            </w:r>
            <w:proofErr w:type="gramStart"/>
            <w:r w:rsidR="00722A0E" w:rsidRPr="002A6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этажность  -</w:t>
            </w:r>
            <w:proofErr w:type="gramEnd"/>
            <w:r w:rsidR="00722A0E" w:rsidRPr="002A6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этажа для всех построек,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 </w:t>
            </w:r>
            <w:r w:rsidR="00722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могут быть учтены.</w:t>
            </w:r>
          </w:p>
          <w:p w:rsidR="00722A0E" w:rsidRDefault="00722A0E" w:rsidP="0040689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Плотность застройки установлена в соответствии с Генеральным планом – 30%</w:t>
            </w:r>
            <w:r w:rsidR="00AC1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 может быть уточнена к параметру 40% в виде иных параметров </w:t>
            </w:r>
          </w:p>
          <w:p w:rsidR="00406896" w:rsidRDefault="00406896" w:rsidP="0040689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0665" w:rsidRDefault="00D70665" w:rsidP="00722A0E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0E" w:rsidRDefault="00722A0E" w:rsidP="00722A0E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 учесть данное замечание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22A0E" w:rsidRDefault="00722A0E" w:rsidP="00722A0E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0E" w:rsidRDefault="00722A0E" w:rsidP="00722A0E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0E" w:rsidRDefault="00722A0E" w:rsidP="00722A0E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0E" w:rsidRDefault="00722A0E" w:rsidP="00722A0E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0E" w:rsidRDefault="00722A0E" w:rsidP="00722A0E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0E" w:rsidRDefault="00722A0E" w:rsidP="00722A0E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0E" w:rsidRDefault="00722A0E" w:rsidP="00722A0E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0E" w:rsidRDefault="00722A0E" w:rsidP="00722A0E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0E" w:rsidRDefault="00722A0E" w:rsidP="00722A0E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0E" w:rsidRDefault="00722A0E" w:rsidP="00722A0E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0E" w:rsidRDefault="00722A0E" w:rsidP="00722A0E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0E" w:rsidRDefault="00722A0E" w:rsidP="00722A0E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0E" w:rsidRDefault="00722A0E" w:rsidP="00722A0E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0E" w:rsidRDefault="00722A0E" w:rsidP="0040689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0E" w:rsidRDefault="00722A0E" w:rsidP="0040689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0E" w:rsidRDefault="00722A0E" w:rsidP="0040689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0E" w:rsidRDefault="00722A0E" w:rsidP="0040689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0E" w:rsidRDefault="00722A0E" w:rsidP="0040689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0E" w:rsidRDefault="00722A0E" w:rsidP="0040689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0E" w:rsidRDefault="00722A0E" w:rsidP="0040689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1B91" w:rsidRDefault="00AC1B91" w:rsidP="0040689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06896" w:rsidRPr="00722A0E" w:rsidRDefault="00722A0E" w:rsidP="0040689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 учесть данное замечание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2A6BF0" w:rsidRDefault="002A6BF0" w:rsidP="002A6BF0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2A6BF0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D34745">
        <w:rPr>
          <w:sz w:val="26"/>
          <w:szCs w:val="26"/>
        </w:rPr>
        <w:t>05.</w:t>
      </w:r>
      <w:r w:rsidR="00BB171B">
        <w:rPr>
          <w:sz w:val="26"/>
          <w:szCs w:val="26"/>
        </w:rPr>
        <w:t>0</w:t>
      </w:r>
      <w:r w:rsidR="00E97846">
        <w:rPr>
          <w:sz w:val="26"/>
          <w:szCs w:val="26"/>
        </w:rPr>
        <w:t>4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E97846">
        <w:rPr>
          <w:sz w:val="26"/>
          <w:szCs w:val="26"/>
        </w:rPr>
        <w:t>1</w:t>
      </w:r>
      <w:r w:rsidR="00D34745">
        <w:rPr>
          <w:sz w:val="26"/>
          <w:szCs w:val="26"/>
        </w:rPr>
        <w:t>8</w:t>
      </w:r>
      <w:r w:rsidR="00E621DB">
        <w:rPr>
          <w:sz w:val="26"/>
          <w:szCs w:val="26"/>
        </w:rPr>
        <w:t>-04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D34745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4104C8">
        <w:rPr>
          <w:color w:val="000000"/>
          <w:sz w:val="26"/>
          <w:szCs w:val="26"/>
          <w:shd w:val="clear" w:color="auto" w:fill="FFFFFF"/>
        </w:rPr>
        <w:t xml:space="preserve"> </w:t>
      </w:r>
      <w:r w:rsidR="00E621DB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F7E90"/>
    <w:multiLevelType w:val="hybridMultilevel"/>
    <w:tmpl w:val="690A1DBA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9"/>
  </w:num>
  <w:num w:numId="13">
    <w:abstractNumId w:val="14"/>
  </w:num>
  <w:num w:numId="14">
    <w:abstractNumId w:val="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22AD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A6BF0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06896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25E3A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29A5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22A0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35721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1F29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1B91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032B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5485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4745"/>
    <w:rsid w:val="00D409C5"/>
    <w:rsid w:val="00D410FD"/>
    <w:rsid w:val="00D443FC"/>
    <w:rsid w:val="00D55FD6"/>
    <w:rsid w:val="00D578FA"/>
    <w:rsid w:val="00D60241"/>
    <w:rsid w:val="00D67E64"/>
    <w:rsid w:val="00D70665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12E14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39"/>
    <w:rsid w:val="009E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"/>
    <w:rsid w:val="00D67E64"/>
    <w:pPr>
      <w:ind w:left="0" w:firstLine="0"/>
      <w:jc w:val="both"/>
    </w:pPr>
    <w:rPr>
      <w:rFonts w:ascii="Peterburg" w:eastAsia="Times New Roman" w:hAnsi="Peterburg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E89C-8DA8-45C0-A98B-0299CE09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Нет сотрудника</cp:lastModifiedBy>
  <cp:revision>60</cp:revision>
  <cp:lastPrinted>2023-05-11T07:59:00Z</cp:lastPrinted>
  <dcterms:created xsi:type="dcterms:W3CDTF">2021-01-18T07:00:00Z</dcterms:created>
  <dcterms:modified xsi:type="dcterms:W3CDTF">2023-05-11T08:10:00Z</dcterms:modified>
</cp:coreProperties>
</file>